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DE3A9" w14:textId="6F7E16EB" w:rsidR="004B7E06" w:rsidRDefault="004B7E0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CC3C879" wp14:editId="1D179E8E">
                <wp:simplePos x="0" y="0"/>
                <wp:positionH relativeFrom="page">
                  <wp:posOffset>304256</wp:posOffset>
                </wp:positionH>
                <wp:positionV relativeFrom="paragraph">
                  <wp:posOffset>13607</wp:posOffset>
                </wp:positionV>
                <wp:extent cx="1991995" cy="4517390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1995" cy="45173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E504A" w14:textId="0577A606" w:rsidR="00D53D7F" w:rsidRPr="00D53D7F" w:rsidRDefault="00D53D7F" w:rsidP="00D53D7F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Writing:</w:t>
                            </w:r>
                          </w:p>
                          <w:p w14:paraId="3A42795A" w14:textId="4D926B7B" w:rsidR="00C00FA6" w:rsidRDefault="00C00FA6" w:rsidP="00C00FA6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-Layout devices </w:t>
                            </w:r>
                          </w:p>
                          <w:p w14:paraId="23363D4D" w14:textId="77777777" w:rsidR="00C00FA6" w:rsidRDefault="00C00FA6" w:rsidP="00C00FA6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-colon to introduce a list</w:t>
                            </w:r>
                          </w:p>
                          <w:p w14:paraId="72DA7103" w14:textId="77777777" w:rsidR="00C00FA6" w:rsidRDefault="00C00FA6" w:rsidP="00C00FA6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-bullet points</w:t>
                            </w:r>
                          </w:p>
                          <w:p w14:paraId="412E6937" w14:textId="77777777" w:rsidR="00C00FA6" w:rsidRDefault="00C00FA6" w:rsidP="00C00FA6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-semicolon within lists</w:t>
                            </w:r>
                          </w:p>
                          <w:p w14:paraId="2C8736D4" w14:textId="05F80662" w:rsidR="00C00FA6" w:rsidRDefault="00C00FA6" w:rsidP="00C00FA6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-Subjunctive form</w:t>
                            </w:r>
                          </w:p>
                          <w:p w14:paraId="4B49D927" w14:textId="3D5E8E68" w:rsidR="00C00FA6" w:rsidRDefault="00C00FA6" w:rsidP="00C00FA6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-C</w:t>
                            </w:r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ohesion within a paragraph </w:t>
                            </w:r>
                          </w:p>
                          <w:p w14:paraId="6B1C8787" w14:textId="77777777" w:rsidR="00C00FA6" w:rsidRDefault="00C00FA6" w:rsidP="00C00FA6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-Modal verbs</w:t>
                            </w:r>
                          </w:p>
                          <w:p w14:paraId="4088487E" w14:textId="297E2256" w:rsidR="00C00FA6" w:rsidRDefault="00C00FA6" w:rsidP="00C00FA6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-Adverbials</w:t>
                            </w:r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such as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:</w:t>
                            </w:r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on the other hand, in 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co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ntrast, or as a consequence</w:t>
                            </w:r>
                          </w:p>
                          <w:p w14:paraId="4751ECC1" w14:textId="66F817FA" w:rsidR="00C00FA6" w:rsidRDefault="00C00FA6" w:rsidP="00C00FA6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</w:t>
                            </w:r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adverbials of time</w:t>
                            </w:r>
                          </w:p>
                          <w:p w14:paraId="2CF47FEE" w14:textId="79F7AEC6" w:rsidR="00C00FA6" w:rsidRDefault="00C00FA6" w:rsidP="00C00FA6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-progressive verbs</w:t>
                            </w:r>
                          </w:p>
                          <w:p w14:paraId="3ADCA2CE" w14:textId="77777777" w:rsidR="00C00FA6" w:rsidRPr="00DA0C9C" w:rsidRDefault="00C00FA6" w:rsidP="00C00FA6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-Relative clauses</w:t>
                            </w:r>
                          </w:p>
                          <w:p w14:paraId="171993DA" w14:textId="77777777" w:rsidR="00C00FA6" w:rsidRDefault="00C00FA6" w:rsidP="00C00FA6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</w:p>
                          <w:p w14:paraId="55A9F870" w14:textId="77777777" w:rsidR="00C055ED" w:rsidRPr="001B7A76" w:rsidRDefault="00C055ED" w:rsidP="00C055ED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</w:p>
                          <w:p w14:paraId="5A28F79D" w14:textId="77777777" w:rsidR="00D53D7F" w:rsidRDefault="00D53D7F" w:rsidP="00D53D7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3C87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3.95pt;margin-top:1.05pt;width:156.85pt;height:355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" filled="f" stroked="f">
                <v:textbox>
                  <w:txbxContent>
                    <w:p w14:paraId="7D3E504A" w14:textId="0577A606" w:rsidR="00D53D7F" w:rsidRPr="00D53D7F" w:rsidRDefault="00D53D7F" w:rsidP="00D53D7F">
                      <w:pP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  <w:t>Writing:</w:t>
                      </w:r>
                    </w:p>
                    <w:p w14:paraId="3A42795A" w14:textId="4D926B7B" w:rsidR="00C00FA6" w:rsidRDefault="00C00FA6" w:rsidP="00C00FA6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-Layout devices </w:t>
                      </w:r>
                    </w:p>
                    <w:p w14:paraId="23363D4D" w14:textId="77777777" w:rsidR="00C00FA6" w:rsidRDefault="00C00FA6" w:rsidP="00C00FA6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-colon to introduce a list</w:t>
                      </w:r>
                    </w:p>
                    <w:p w14:paraId="72DA7103" w14:textId="77777777" w:rsidR="00C00FA6" w:rsidRDefault="00C00FA6" w:rsidP="00C00FA6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-bullet points</w:t>
                      </w:r>
                    </w:p>
                    <w:p w14:paraId="412E6937" w14:textId="77777777" w:rsidR="00C00FA6" w:rsidRDefault="00C00FA6" w:rsidP="00C00FA6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-semicolon within lists</w:t>
                      </w:r>
                    </w:p>
                    <w:p w14:paraId="2C8736D4" w14:textId="05F80662" w:rsidR="00C00FA6" w:rsidRDefault="00C00FA6" w:rsidP="00C00FA6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-Subjunctive form</w:t>
                      </w:r>
                    </w:p>
                    <w:p w14:paraId="4B49D927" w14:textId="3D5E8E68" w:rsidR="00C00FA6" w:rsidRDefault="00C00FA6" w:rsidP="00C00FA6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-C</w:t>
                      </w:r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ohesion within a paragraph </w:t>
                      </w:r>
                    </w:p>
                    <w:p w14:paraId="6B1C8787" w14:textId="77777777" w:rsidR="00C00FA6" w:rsidRDefault="00C00FA6" w:rsidP="00C00FA6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-Modal verbs</w:t>
                      </w:r>
                    </w:p>
                    <w:p w14:paraId="4088487E" w14:textId="297E2256" w:rsidR="00C00FA6" w:rsidRDefault="00C00FA6" w:rsidP="00C00FA6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-Adverbials</w:t>
                      </w:r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such as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:</w:t>
                      </w:r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on the other hand, in 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co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ntrast, or as a consequence</w:t>
                      </w:r>
                    </w:p>
                    <w:p w14:paraId="4751ECC1" w14:textId="66F817FA" w:rsidR="00C00FA6" w:rsidRDefault="00C00FA6" w:rsidP="00C00FA6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</w:t>
                      </w:r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adverbials of time</w:t>
                      </w:r>
                    </w:p>
                    <w:p w14:paraId="2CF47FEE" w14:textId="79F7AEC6" w:rsidR="00C00FA6" w:rsidRDefault="00C00FA6" w:rsidP="00C00FA6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-progressive verbs</w:t>
                      </w:r>
                    </w:p>
                    <w:p w14:paraId="3ADCA2CE" w14:textId="77777777" w:rsidR="00C00FA6" w:rsidRPr="00DA0C9C" w:rsidRDefault="00C00FA6" w:rsidP="00C00FA6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-Relative clauses</w:t>
                      </w:r>
                    </w:p>
                    <w:p w14:paraId="171993DA" w14:textId="77777777" w:rsidR="00C00FA6" w:rsidRDefault="00C00FA6" w:rsidP="00C00FA6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</w:p>
                    <w:p w14:paraId="55A9F870" w14:textId="77777777" w:rsidR="00C055ED" w:rsidRPr="001B7A76" w:rsidRDefault="00C055ED" w:rsidP="00C055ED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</w:p>
                    <w:p w14:paraId="5A28F79D" w14:textId="77777777" w:rsidR="00D53D7F" w:rsidRDefault="00D53D7F" w:rsidP="00D53D7F"/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BFAED6D" wp14:editId="6D17EF5D">
                <wp:simplePos x="0" y="0"/>
                <wp:positionH relativeFrom="margin">
                  <wp:align>center</wp:align>
                </wp:positionH>
                <wp:positionV relativeFrom="paragraph">
                  <wp:posOffset>13607</wp:posOffset>
                </wp:positionV>
                <wp:extent cx="2360930" cy="1120775"/>
                <wp:effectExtent l="0" t="0" r="0" b="31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120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38F27" w14:textId="21FE1AB3" w:rsidR="00D53D7F" w:rsidRPr="00D53D7F" w:rsidRDefault="00D53D7F" w:rsidP="00D53D7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Stunning Start:</w:t>
                            </w: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  </w:t>
                            </w:r>
                            <w:r w:rsidR="00C00FA6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>Bottle rockets</w:t>
                            </w:r>
                          </w:p>
                          <w:p w14:paraId="2F57D676" w14:textId="7B4A1DC8" w:rsidR="00D53D7F" w:rsidRPr="00D53D7F" w:rsidRDefault="00D53D7F" w:rsidP="00D53D7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Marvellous Middle:</w:t>
                            </w: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C00FA6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>Astronaut pudding</w:t>
                            </w:r>
                          </w:p>
                          <w:p w14:paraId="0498F489" w14:textId="2FFBF644" w:rsidR="00D53D7F" w:rsidRPr="00D53D7F" w:rsidRDefault="00D53D7F" w:rsidP="00D53D7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Fabulous Finish:</w:t>
                            </w: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C00FA6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>Mod-roc aliens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AED6D" id="Text Box 2" o:spid="_x0000_s1027" type="#_x0000_t202" style="position:absolute;margin-left:0;margin-top:1.05pt;width:185.9pt;height:88.25pt;z-index:251662336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" filled="f" stroked="f">
                <v:textbox>
                  <w:txbxContent>
                    <w:p w14:paraId="7EC38F27" w14:textId="21FE1AB3" w:rsidR="00D53D7F" w:rsidRPr="00D53D7F" w:rsidRDefault="00D53D7F" w:rsidP="00D53D7F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Stunning Start:</w:t>
                      </w: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 xml:space="preserve">  </w:t>
                      </w:r>
                      <w:r w:rsidR="00C00FA6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>Bottle rockets</w:t>
                      </w:r>
                    </w:p>
                    <w:p w14:paraId="2F57D676" w14:textId="7B4A1DC8" w:rsidR="00D53D7F" w:rsidRPr="00D53D7F" w:rsidRDefault="00D53D7F" w:rsidP="00D53D7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Marvellous Middle:</w:t>
                      </w: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 xml:space="preserve"> </w:t>
                      </w:r>
                      <w:r w:rsidR="00C00FA6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>Astronaut pudding</w:t>
                      </w:r>
                    </w:p>
                    <w:p w14:paraId="0498F489" w14:textId="2FFBF644" w:rsidR="00D53D7F" w:rsidRPr="00D53D7F" w:rsidRDefault="00D53D7F" w:rsidP="00D53D7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Fabulous Finish:</w:t>
                      </w: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 xml:space="preserve"> </w:t>
                      </w:r>
                      <w:r w:rsidR="00C00FA6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>Mod-roc aliens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254DEC34" wp14:editId="769A11C5">
            <wp:simplePos x="0" y="0"/>
            <wp:positionH relativeFrom="margin">
              <wp:align>center</wp:align>
            </wp:positionH>
            <wp:positionV relativeFrom="paragraph">
              <wp:posOffset>-457744</wp:posOffset>
            </wp:positionV>
            <wp:extent cx="10662285" cy="7543800"/>
            <wp:effectExtent l="57150" t="0" r="62865" b="4457700"/>
            <wp:wrapNone/>
            <wp:docPr id="10" name="Picture 10" descr="Space laun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ace launc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2285" cy="7543800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chemeClr val="accent1">
                            <a:lumMod val="5000"/>
                            <a:lumOff val="95000"/>
                          </a:schemeClr>
                        </a:gs>
                        <a:gs pos="74000">
                          <a:schemeClr val="accent1">
                            <a:lumMod val="45000"/>
                            <a:lumOff val="55000"/>
                          </a:schemeClr>
                        </a:gs>
                        <a:gs pos="83000">
                          <a:schemeClr val="accent1">
                            <a:lumMod val="45000"/>
                            <a:lumOff val="55000"/>
                          </a:schemeClr>
                        </a:gs>
                        <a:gs pos="100000">
                          <a:schemeClr val="accent1">
                            <a:lumMod val="30000"/>
                            <a:lumOff val="70000"/>
                          </a:schemeClr>
                        </a:gs>
                      </a:gsLst>
                      <a:lin ang="5400000" scaled="1"/>
                    </a:gradFill>
                    <a:ln>
                      <a:noFill/>
                    </a:ln>
                    <a:effectLst>
                      <a:outerShdw blurRad="50800" dist="50800" dir="5400000" algn="ctr" rotWithShape="0">
                        <a:srgbClr val="000000"/>
                      </a:outerShdw>
                      <a:reflection stA="50000" endPos="59000" dist="508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2795001F" w14:textId="4E640E1C" w:rsidR="00D53D7F" w:rsidRDefault="004B7E06"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0E2C3066" wp14:editId="5345C6A6">
            <wp:simplePos x="0" y="0"/>
            <wp:positionH relativeFrom="margin">
              <wp:posOffset>2285547</wp:posOffset>
            </wp:positionH>
            <wp:positionV relativeFrom="paragraph">
              <wp:posOffset>4783479</wp:posOffset>
            </wp:positionV>
            <wp:extent cx="1262272" cy="2013131"/>
            <wp:effectExtent l="0" t="0" r="0" b="6350"/>
            <wp:wrapNone/>
            <wp:docPr id="11" name="Picture 11" descr="The Hitchhiker's Guide to the Galaxy Illustrated Edition - Hitchhiker's Guide to the Galaxy Illustrated (Paperbac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Hitchhiker's Guide to the Galaxy Illustrated Edition - Hitchhiker's Guide to the Galaxy Illustrated (Paperback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272" cy="2013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066FAC6F" wp14:editId="39C27759">
            <wp:simplePos x="0" y="0"/>
            <wp:positionH relativeFrom="column">
              <wp:posOffset>3798570</wp:posOffset>
            </wp:positionH>
            <wp:positionV relativeFrom="paragraph">
              <wp:posOffset>4746534</wp:posOffset>
            </wp:positionV>
            <wp:extent cx="1698172" cy="2051345"/>
            <wp:effectExtent l="0" t="0" r="0" b="6350"/>
            <wp:wrapNone/>
            <wp:docPr id="12" name="Picture 12" descr="https://encrypted-tbn0.gstatic.com/images?q=tbn:ANd9GcT9n99P8yYKUi_HZcdbBrQviBOz5TRsIAtt1AYcdrLorqLeEg_Ce_Da74NjIqI&amp;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0.gstatic.com/images?q=tbn:ANd9GcT9n99P8yYKUi_HZcdbBrQviBOz5TRsIAtt1AYcdrLorqLeEg_Ce_Da74NjIqI&amp;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172" cy="205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FBCBE02" wp14:editId="1E9A2A8B">
                <wp:simplePos x="0" y="0"/>
                <wp:positionH relativeFrom="margin">
                  <wp:posOffset>5900057</wp:posOffset>
                </wp:positionH>
                <wp:positionV relativeFrom="paragraph">
                  <wp:posOffset>4390027</wp:posOffset>
                </wp:positionV>
                <wp:extent cx="2013585" cy="2253343"/>
                <wp:effectExtent l="0" t="0" r="0" b="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3585" cy="225334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DA554" w14:textId="77777777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Maths:</w:t>
                            </w:r>
                          </w:p>
                          <w:p w14:paraId="0B155C7A" w14:textId="77777777" w:rsidR="004B7E06" w:rsidRPr="004B7E06" w:rsidRDefault="004B7E06" w:rsidP="004B7E06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 w:rsidRPr="004B7E06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Pupils should then learn that the area of a rectangle can be calculated by multiplying the</w:t>
                            </w:r>
                          </w:p>
                          <w:p w14:paraId="6F46E2CA" w14:textId="4D896C71" w:rsidR="00C055ED" w:rsidRPr="00C055ED" w:rsidRDefault="004B7E06" w:rsidP="004B7E06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proofErr w:type="gramStart"/>
                            <w:r w:rsidRPr="004B7E06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length</w:t>
                            </w:r>
                            <w:proofErr w:type="gramEnd"/>
                            <w:r w:rsidRPr="004B7E06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 by the width.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CBE02" id="Text Box 6" o:spid="_x0000_s1028" type="#_x0000_t202" style="position:absolute;margin-left:464.55pt;margin-top:345.65pt;width:158.55pt;height:177.4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" filled="f" stroked="f">
                <v:textbox>
                  <w:txbxContent>
                    <w:p w14:paraId="06ADA554" w14:textId="77777777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Maths:</w:t>
                      </w:r>
                    </w:p>
                    <w:p w14:paraId="0B155C7A" w14:textId="77777777" w:rsidR="004B7E06" w:rsidRPr="004B7E06" w:rsidRDefault="004B7E06" w:rsidP="004B7E06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 w:rsidRPr="004B7E06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Pupils should then learn that the area of a rectangle can be calculated by multiplying the</w:t>
                      </w:r>
                    </w:p>
                    <w:p w14:paraId="6F46E2CA" w14:textId="4D896C71" w:rsidR="00C055ED" w:rsidRPr="00C055ED" w:rsidRDefault="004B7E06" w:rsidP="004B7E06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proofErr w:type="gramStart"/>
                      <w:r w:rsidRPr="004B7E06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length</w:t>
                      </w:r>
                      <w:proofErr w:type="gramEnd"/>
                      <w:r w:rsidRPr="004B7E06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 by the width.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763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1BE1579" wp14:editId="365E8834">
                <wp:simplePos x="0" y="0"/>
                <wp:positionH relativeFrom="margin">
                  <wp:posOffset>2198370</wp:posOffset>
                </wp:positionH>
                <wp:positionV relativeFrom="paragraph">
                  <wp:posOffset>3265170</wp:posOffset>
                </wp:positionV>
                <wp:extent cx="3725545" cy="1524000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5545" cy="152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93BD7" w14:textId="18145F92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Reading:</w:t>
                            </w:r>
                          </w:p>
                          <w:p w14:paraId="636A5532" w14:textId="20A4CBF3" w:rsidR="00C055ED" w:rsidRDefault="00C00FA6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The Hitchhiker’s Guide to the Galaxy – Douglas Adams</w:t>
                            </w:r>
                          </w:p>
                          <w:p w14:paraId="6D30FC25" w14:textId="1D688B59" w:rsidR="007763B0" w:rsidRPr="00C055ED" w:rsidRDefault="001B5082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Hidden figures – Margot Lee </w:t>
                            </w:r>
                            <w:proofErr w:type="spellStart"/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Shetterly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E1579" id="Text Box 4" o:spid="_x0000_s1029" type="#_x0000_t202" style="position:absolute;margin-left:173.1pt;margin-top:257.1pt;width:293.35pt;height:120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" filled="f" stroked="f">
                <v:textbox>
                  <w:txbxContent>
                    <w:p w14:paraId="4A093BD7" w14:textId="18145F92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Reading:</w:t>
                      </w:r>
                    </w:p>
                    <w:p w14:paraId="636A5532" w14:textId="20A4CBF3" w:rsidR="00C055ED" w:rsidRDefault="00C00FA6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The Hitchhiker’s Guide to the Galaxy – Douglas Adams</w:t>
                      </w:r>
                    </w:p>
                    <w:p w14:paraId="6D30FC25" w14:textId="1D688B59" w:rsidR="007763B0" w:rsidRPr="00C055ED" w:rsidRDefault="001B5082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Hidden figures – Margot Lee </w:t>
                      </w:r>
                      <w:proofErr w:type="spellStart"/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Shetterly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01D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34691A5" wp14:editId="2E184A15">
                <wp:simplePos x="0" y="0"/>
                <wp:positionH relativeFrom="margin">
                  <wp:posOffset>8003722</wp:posOffset>
                </wp:positionH>
                <wp:positionV relativeFrom="paragraph">
                  <wp:posOffset>-282938</wp:posOffset>
                </wp:positionV>
                <wp:extent cx="2024742" cy="7304315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4742" cy="7304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13C3A" w14:textId="7777777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RHE</w:t>
                            </w:r>
                          </w:p>
                          <w:p w14:paraId="164B3306" w14:textId="326B01AB" w:rsidR="00BE01DF" w:rsidRDefault="00065AED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Cs/>
                                <w:sz w:val="30"/>
                                <w:szCs w:val="30"/>
                              </w:rPr>
                            </w:pPr>
                            <w:r w:rsidRPr="00065AED">
                              <w:rPr>
                                <w:rFonts w:ascii="Letter-join No-Lead 8" w:hAnsi="Letter-join No-Lead 8"/>
                                <w:bCs/>
                                <w:sz w:val="30"/>
                                <w:szCs w:val="30"/>
                              </w:rPr>
                              <w:t>Drugs and usage</w:t>
                            </w:r>
                          </w:p>
                          <w:p w14:paraId="4E2BCC8B" w14:textId="77777777" w:rsidR="00065AED" w:rsidRPr="00065AED" w:rsidRDefault="00065AED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Cs/>
                                <w:sz w:val="30"/>
                                <w:szCs w:val="30"/>
                              </w:rPr>
                            </w:pPr>
                          </w:p>
                          <w:p w14:paraId="0D4B2E7E" w14:textId="163BFC4F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Science</w:t>
                            </w:r>
                          </w:p>
                          <w:p w14:paraId="66E47C5A" w14:textId="49914C8A" w:rsidR="00BE01DF" w:rsidRPr="00BE01DF" w:rsidRDefault="00C00FA6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Forces</w:t>
                            </w:r>
                          </w:p>
                          <w:p w14:paraId="42302A09" w14:textId="7777777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</w:p>
                          <w:p w14:paraId="25AE9EFB" w14:textId="485F3FB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Computing</w:t>
                            </w:r>
                          </w:p>
                          <w:p w14:paraId="6A8FE78D" w14:textId="667752DF" w:rsidR="00BE01DF" w:rsidRDefault="00065AED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Coding with crumble kits</w:t>
                            </w:r>
                          </w:p>
                          <w:p w14:paraId="0AB32BA0" w14:textId="77777777" w:rsidR="00065AED" w:rsidRPr="00BE01DF" w:rsidRDefault="00065AED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</w:p>
                          <w:p w14:paraId="5640F27C" w14:textId="291CF724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Art</w:t>
                            </w:r>
                          </w:p>
                          <w:p w14:paraId="5741E6A9" w14:textId="6D694FD6" w:rsidR="00BE01DF" w:rsidRPr="00BE01DF" w:rsidRDefault="00C00FA6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Monotypes</w:t>
                            </w:r>
                          </w:p>
                          <w:p w14:paraId="58194137" w14:textId="5BE7BF9C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</w:p>
                          <w:p w14:paraId="64AE9B56" w14:textId="3A97EF62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PE</w:t>
                            </w:r>
                          </w:p>
                          <w:p w14:paraId="37C05540" w14:textId="285B79D6" w:rsidR="00BE01DF" w:rsidRDefault="00C00FA6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Dance</w:t>
                            </w:r>
                          </w:p>
                          <w:p w14:paraId="585DE035" w14:textId="2E6B25CB" w:rsidR="00C00FA6" w:rsidRDefault="00C00FA6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Dodgeball</w:t>
                            </w:r>
                          </w:p>
                          <w:p w14:paraId="6580A625" w14:textId="1372B6A8" w:rsid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</w:p>
                          <w:p w14:paraId="32D5FD02" w14:textId="1E608016" w:rsid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RE</w:t>
                            </w:r>
                          </w:p>
                          <w:p w14:paraId="771E9173" w14:textId="39BF1EAE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Hinduism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691A5" id="Text Box 7" o:spid="_x0000_s1030" type="#_x0000_t202" style="position:absolute;margin-left:630.2pt;margin-top:-22.3pt;width:159.45pt;height:575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" filled="f" stroked="f">
                <v:textbox>
                  <w:txbxContent>
                    <w:p w14:paraId="5DF13C3A" w14:textId="7777777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RHE</w:t>
                      </w:r>
                    </w:p>
                    <w:p w14:paraId="164B3306" w14:textId="326B01AB" w:rsidR="00BE01DF" w:rsidRDefault="00065AED" w:rsidP="00BE01DF">
                      <w:pPr>
                        <w:widowControl w:val="0"/>
                        <w:rPr>
                          <w:rFonts w:ascii="Letter-join No-Lead 8" w:hAnsi="Letter-join No-Lead 8"/>
                          <w:bCs/>
                          <w:sz w:val="30"/>
                          <w:szCs w:val="30"/>
                        </w:rPr>
                      </w:pPr>
                      <w:r w:rsidRPr="00065AED">
                        <w:rPr>
                          <w:rFonts w:ascii="Letter-join No-Lead 8" w:hAnsi="Letter-join No-Lead 8"/>
                          <w:bCs/>
                          <w:sz w:val="30"/>
                          <w:szCs w:val="30"/>
                        </w:rPr>
                        <w:t>Drugs and usage</w:t>
                      </w:r>
                    </w:p>
                    <w:p w14:paraId="4E2BCC8B" w14:textId="77777777" w:rsidR="00065AED" w:rsidRPr="00065AED" w:rsidRDefault="00065AED" w:rsidP="00BE01DF">
                      <w:pPr>
                        <w:widowControl w:val="0"/>
                        <w:rPr>
                          <w:rFonts w:ascii="Letter-join No-Lead 8" w:hAnsi="Letter-join No-Lead 8"/>
                          <w:bCs/>
                          <w:sz w:val="30"/>
                          <w:szCs w:val="30"/>
                        </w:rPr>
                      </w:pPr>
                    </w:p>
                    <w:p w14:paraId="0D4B2E7E" w14:textId="163BFC4F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Science</w:t>
                      </w:r>
                    </w:p>
                    <w:p w14:paraId="66E47C5A" w14:textId="49914C8A" w:rsidR="00BE01DF" w:rsidRPr="00BE01DF" w:rsidRDefault="00C00FA6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Forces</w:t>
                      </w:r>
                    </w:p>
                    <w:p w14:paraId="42302A09" w14:textId="7777777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</w:p>
                    <w:p w14:paraId="25AE9EFB" w14:textId="485F3FB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Computing</w:t>
                      </w:r>
                    </w:p>
                    <w:p w14:paraId="6A8FE78D" w14:textId="667752DF" w:rsidR="00BE01DF" w:rsidRDefault="00065AED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Coding with crumble kits</w:t>
                      </w:r>
                    </w:p>
                    <w:p w14:paraId="0AB32BA0" w14:textId="77777777" w:rsidR="00065AED" w:rsidRPr="00BE01DF" w:rsidRDefault="00065AED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</w:p>
                    <w:p w14:paraId="5640F27C" w14:textId="291CF724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Art</w:t>
                      </w:r>
                    </w:p>
                    <w:p w14:paraId="5741E6A9" w14:textId="6D694FD6" w:rsidR="00BE01DF" w:rsidRPr="00BE01DF" w:rsidRDefault="00C00FA6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Monotypes</w:t>
                      </w:r>
                    </w:p>
                    <w:p w14:paraId="58194137" w14:textId="5BE7BF9C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</w:p>
                    <w:p w14:paraId="64AE9B56" w14:textId="3A97EF62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PE</w:t>
                      </w:r>
                    </w:p>
                    <w:p w14:paraId="37C05540" w14:textId="285B79D6" w:rsidR="00BE01DF" w:rsidRDefault="00C00FA6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Dance</w:t>
                      </w:r>
                    </w:p>
                    <w:p w14:paraId="585DE035" w14:textId="2E6B25CB" w:rsidR="00C00FA6" w:rsidRDefault="00C00FA6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Dodgeball</w:t>
                      </w:r>
                    </w:p>
                    <w:p w14:paraId="6580A625" w14:textId="1372B6A8" w:rsid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</w:p>
                    <w:p w14:paraId="32D5FD02" w14:textId="1E608016" w:rsid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RE</w:t>
                      </w:r>
                    </w:p>
                    <w:p w14:paraId="771E9173" w14:textId="39BF1EAE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Hinduism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79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06F0B63" wp14:editId="487475BF">
                <wp:simplePos x="0" y="0"/>
                <wp:positionH relativeFrom="margin">
                  <wp:align>center</wp:align>
                </wp:positionH>
                <wp:positionV relativeFrom="paragraph">
                  <wp:posOffset>1065802</wp:posOffset>
                </wp:positionV>
                <wp:extent cx="5551170" cy="253619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1170" cy="2536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D3A17" w14:textId="77777777" w:rsidR="00D53D7F" w:rsidRPr="00C00FA6" w:rsidRDefault="00D53D7F" w:rsidP="00D53D7F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4472C4" w:themeColor="accent1"/>
                                <w:sz w:val="60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0FA6">
                              <w:rPr>
                                <w:rFonts w:ascii="Letter-join No-Lead 8" w:hAnsi="Letter-join No-Lead 8"/>
                                <w:color w:val="4472C4" w:themeColor="accent1"/>
                                <w:sz w:val="60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Kingfishers</w:t>
                            </w:r>
                          </w:p>
                          <w:p w14:paraId="0F471ECF" w14:textId="179CC74B" w:rsidR="00D53D7F" w:rsidRPr="00C00FA6" w:rsidRDefault="00551B40" w:rsidP="00D53D7F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4472C4" w:themeColor="accent1"/>
                                <w:sz w:val="60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0FA6">
                              <w:rPr>
                                <w:rFonts w:ascii="Letter-join No-Lead 8" w:hAnsi="Letter-join No-Lead 8"/>
                                <w:color w:val="4472C4" w:themeColor="accent1"/>
                                <w:sz w:val="60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Spring 1</w:t>
                            </w:r>
                          </w:p>
                          <w:p w14:paraId="1F026A61" w14:textId="114F19D1" w:rsidR="00D53D7F" w:rsidRPr="00C00FA6" w:rsidRDefault="00551B40" w:rsidP="00D53D7F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4472C4" w:themeColor="accent1"/>
                                <w:sz w:val="60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0FA6">
                              <w:rPr>
                                <w:rFonts w:ascii="Letter-join No-Lead 8" w:hAnsi="Letter-join No-Lead 8"/>
                                <w:color w:val="4472C4" w:themeColor="accent1"/>
                                <w:sz w:val="60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Don’t Panic – A Year 5 Guide to the Galaxy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F0B63" id="_x0000_s1031" type="#_x0000_t202" style="position:absolute;margin-left:0;margin-top:83.9pt;width:437.1pt;height:199.7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" filled="f" stroked="f">
                <v:textbox>
                  <w:txbxContent>
                    <w:p w14:paraId="20CD3A17" w14:textId="77777777" w:rsidR="00D53D7F" w:rsidRPr="00C00FA6" w:rsidRDefault="00D53D7F" w:rsidP="00D53D7F">
                      <w:pPr>
                        <w:jc w:val="center"/>
                        <w:rPr>
                          <w:rFonts w:ascii="Letter-join No-Lead 8" w:hAnsi="Letter-join No-Lead 8"/>
                          <w:color w:val="4472C4" w:themeColor="accent1"/>
                          <w:sz w:val="60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0FA6">
                        <w:rPr>
                          <w:rFonts w:ascii="Letter-join No-Lead 8" w:hAnsi="Letter-join No-Lead 8"/>
                          <w:color w:val="4472C4" w:themeColor="accent1"/>
                          <w:sz w:val="60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Kingfishers</w:t>
                      </w:r>
                    </w:p>
                    <w:p w14:paraId="0F471ECF" w14:textId="179CC74B" w:rsidR="00D53D7F" w:rsidRPr="00C00FA6" w:rsidRDefault="00551B40" w:rsidP="00D53D7F">
                      <w:pPr>
                        <w:jc w:val="center"/>
                        <w:rPr>
                          <w:rFonts w:ascii="Letter-join No-Lead 8" w:hAnsi="Letter-join No-Lead 8"/>
                          <w:color w:val="4472C4" w:themeColor="accent1"/>
                          <w:sz w:val="60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0FA6">
                        <w:rPr>
                          <w:rFonts w:ascii="Letter-join No-Lead 8" w:hAnsi="Letter-join No-Lead 8"/>
                          <w:color w:val="4472C4" w:themeColor="accent1"/>
                          <w:sz w:val="60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Spring 1</w:t>
                      </w:r>
                    </w:p>
                    <w:p w14:paraId="1F026A61" w14:textId="114F19D1" w:rsidR="00D53D7F" w:rsidRPr="00C00FA6" w:rsidRDefault="00551B40" w:rsidP="00D53D7F">
                      <w:pPr>
                        <w:jc w:val="center"/>
                        <w:rPr>
                          <w:rFonts w:ascii="Letter-join No-Lead 8" w:hAnsi="Letter-join No-Lead 8"/>
                          <w:color w:val="4472C4" w:themeColor="accent1"/>
                          <w:sz w:val="60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0FA6">
                        <w:rPr>
                          <w:rFonts w:ascii="Letter-join No-Lead 8" w:hAnsi="Letter-join No-Lead 8"/>
                          <w:color w:val="4472C4" w:themeColor="accent1"/>
                          <w:sz w:val="60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Don’t Panic – A Year 5 Guide to the Galaxy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55E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91CEC5E" wp14:editId="36D2B245">
                <wp:simplePos x="0" y="0"/>
                <wp:positionH relativeFrom="margin">
                  <wp:align>left</wp:align>
                </wp:positionH>
                <wp:positionV relativeFrom="paragraph">
                  <wp:posOffset>4517571</wp:posOffset>
                </wp:positionV>
                <wp:extent cx="2220595" cy="2100580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686" cy="2100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C57E9" w14:textId="675B3A76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Maths:</w:t>
                            </w:r>
                          </w:p>
                          <w:p w14:paraId="5315265C" w14:textId="77777777" w:rsidR="004B7E06" w:rsidRPr="004B7E06" w:rsidRDefault="004B7E06" w:rsidP="004B7E06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 w:rsidRPr="004B7E06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Compare areas and calculate the area of rectangles (including squares) using standard</w:t>
                            </w:r>
                          </w:p>
                          <w:p w14:paraId="40120D34" w14:textId="6D6D8437" w:rsidR="00C055ED" w:rsidRPr="00C055ED" w:rsidRDefault="004B7E06" w:rsidP="004B7E06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proofErr w:type="gramStart"/>
                            <w:r w:rsidRPr="004B7E06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units</w:t>
                            </w:r>
                            <w:proofErr w:type="gramEnd"/>
                            <w:r w:rsidRPr="004B7E06"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CEC5E" id="Text Box 5" o:spid="_x0000_s1032" type="#_x0000_t202" style="position:absolute;margin-left:0;margin-top:355.7pt;width:174.85pt;height:165.4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" filled="f" stroked="f">
                <v:textbox>
                  <w:txbxContent>
                    <w:p w14:paraId="6F5C57E9" w14:textId="675B3A76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Maths:</w:t>
                      </w:r>
                    </w:p>
                    <w:p w14:paraId="5315265C" w14:textId="77777777" w:rsidR="004B7E06" w:rsidRPr="004B7E06" w:rsidRDefault="004B7E06" w:rsidP="004B7E06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 w:rsidRPr="004B7E06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Compare areas and calculate the area of rectangles (including squares) using standard</w:t>
                      </w:r>
                    </w:p>
                    <w:p w14:paraId="40120D34" w14:textId="6D6D8437" w:rsidR="00C055ED" w:rsidRPr="00C055ED" w:rsidRDefault="004B7E06" w:rsidP="004B7E06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proofErr w:type="gramStart"/>
                      <w:r w:rsidRPr="004B7E06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units</w:t>
                      </w:r>
                      <w:proofErr w:type="gramEnd"/>
                      <w:r w:rsidRPr="004B7E06"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53D7F" w:rsidSect="00D53D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etter-join No-Lead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64A61"/>
    <w:multiLevelType w:val="hybridMultilevel"/>
    <w:tmpl w:val="65A4C81C"/>
    <w:lvl w:ilvl="0" w:tplc="DC80B8A0">
      <w:numFmt w:val="bullet"/>
      <w:lvlText w:val="-"/>
      <w:lvlJc w:val="left"/>
      <w:pPr>
        <w:ind w:left="720" w:hanging="360"/>
      </w:pPr>
      <w:rPr>
        <w:rFonts w:ascii="Letter-join No-Lead 8" w:eastAsiaTheme="minorHAnsi" w:hAnsi="Letter-join No-Lead 8" w:cstheme="minorBid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D7F"/>
    <w:rsid w:val="00065AED"/>
    <w:rsid w:val="001B5082"/>
    <w:rsid w:val="00377927"/>
    <w:rsid w:val="004B7E06"/>
    <w:rsid w:val="00551B40"/>
    <w:rsid w:val="007763B0"/>
    <w:rsid w:val="00BE01DF"/>
    <w:rsid w:val="00C00FA6"/>
    <w:rsid w:val="00C055ED"/>
    <w:rsid w:val="00D5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94DF"/>
  <w15:chartTrackingRefBased/>
  <w15:docId w15:val="{39A019E5-41FF-4800-90F2-F96B032CF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D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55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Tayla Clark</dc:creator>
  <cp:keywords/>
  <dc:description/>
  <cp:lastModifiedBy>Tayla Clark</cp:lastModifiedBy>
  <cp:revision>5</cp:revision>
  <dcterms:created xsi:type="dcterms:W3CDTF">2026-01-08T13:40:00Z</dcterms:created>
  <dcterms:modified xsi:type="dcterms:W3CDTF">2026-01-08T13:52:00Z</dcterms:modified>
</cp:coreProperties>
</file>