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68"/>
        <w:tblW w:w="10060" w:type="dxa"/>
        <w:tblLook w:val="04A0" w:firstRow="1" w:lastRow="0" w:firstColumn="1" w:lastColumn="0" w:noHBand="0" w:noVBand="1"/>
      </w:tblPr>
      <w:tblGrid>
        <w:gridCol w:w="1129"/>
        <w:gridCol w:w="4536"/>
        <w:gridCol w:w="4395"/>
      </w:tblGrid>
      <w:tr w:rsidR="0061562E" w14:paraId="7968FD68" w14:textId="77777777" w:rsidTr="0061562E">
        <w:tc>
          <w:tcPr>
            <w:tcW w:w="10060" w:type="dxa"/>
            <w:gridSpan w:val="3"/>
          </w:tcPr>
          <w:p w14:paraId="7970DA05" w14:textId="574A7CEA" w:rsidR="0061562E" w:rsidRPr="0061562E" w:rsidRDefault="0061562E" w:rsidP="0061562E">
            <w:pPr>
              <w:jc w:val="center"/>
              <w:rPr>
                <w:rFonts w:ascii="Twinkl Cursive Looped" w:hAnsi="Twinkl Cursive Looped"/>
                <w:b/>
                <w:bCs/>
                <w:color w:val="595959" w:themeColor="text1" w:themeTint="A6"/>
                <w:sz w:val="28"/>
                <w:szCs w:val="28"/>
              </w:rPr>
            </w:pPr>
            <w:r w:rsidRPr="00E40E84">
              <w:rPr>
                <w:rFonts w:ascii="Twinkl Cursive Looped" w:hAnsi="Twinkl Cursive Looped"/>
                <w:b/>
                <w:bCs/>
                <w:color w:val="595959" w:themeColor="text1" w:themeTint="A6"/>
                <w:sz w:val="40"/>
                <w:szCs w:val="40"/>
              </w:rPr>
              <w:t>Year 4 Home Learning Expectations</w:t>
            </w:r>
          </w:p>
        </w:tc>
      </w:tr>
      <w:tr w:rsidR="0061562E" w14:paraId="149481F7" w14:textId="77777777" w:rsidTr="0061562E">
        <w:tc>
          <w:tcPr>
            <w:tcW w:w="1129" w:type="dxa"/>
          </w:tcPr>
          <w:p w14:paraId="4BCE67E8" w14:textId="7F4251A1" w:rsidR="0061562E" w:rsidRPr="0061562E" w:rsidRDefault="0061562E" w:rsidP="0061562E">
            <w:pPr>
              <w:rPr>
                <w:rFonts w:ascii="Twinkl Cursive Looped" w:hAnsi="Twinkl Cursive Looped"/>
                <w:b/>
                <w:bCs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b/>
                <w:bCs/>
                <w:color w:val="595959" w:themeColor="text1" w:themeTint="A6"/>
              </w:rPr>
              <w:t>Subject</w:t>
            </w:r>
          </w:p>
        </w:tc>
        <w:tc>
          <w:tcPr>
            <w:tcW w:w="4536" w:type="dxa"/>
          </w:tcPr>
          <w:p w14:paraId="48750320" w14:textId="77777777" w:rsidR="0061562E" w:rsidRPr="0061562E" w:rsidRDefault="0061562E" w:rsidP="0061562E">
            <w:pPr>
              <w:rPr>
                <w:rFonts w:ascii="Twinkl Cursive Looped" w:hAnsi="Twinkl Cursive Looped"/>
                <w:b/>
                <w:bCs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b/>
                <w:bCs/>
                <w:color w:val="595959" w:themeColor="text1" w:themeTint="A6"/>
              </w:rPr>
              <w:t>Activity</w:t>
            </w:r>
          </w:p>
        </w:tc>
        <w:tc>
          <w:tcPr>
            <w:tcW w:w="4395" w:type="dxa"/>
          </w:tcPr>
          <w:p w14:paraId="63EB5196" w14:textId="77777777" w:rsidR="0061562E" w:rsidRDefault="0061562E" w:rsidP="0061562E">
            <w:pPr>
              <w:rPr>
                <w:rFonts w:ascii="Twinkl Cursive Looped" w:hAnsi="Twinkl Cursive Looped"/>
                <w:b/>
                <w:bCs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b/>
                <w:bCs/>
                <w:color w:val="595959" w:themeColor="text1" w:themeTint="A6"/>
              </w:rPr>
              <w:t>How much time should we spend on this?</w:t>
            </w:r>
          </w:p>
          <w:p w14:paraId="4C05C647" w14:textId="4BC2447F" w:rsidR="00155494" w:rsidRPr="0061562E" w:rsidRDefault="00155494" w:rsidP="0061562E">
            <w:pPr>
              <w:rPr>
                <w:rFonts w:ascii="Twinkl Cursive Looped" w:hAnsi="Twinkl Cursive Looped"/>
                <w:b/>
                <w:bCs/>
                <w:color w:val="595959" w:themeColor="text1" w:themeTint="A6"/>
              </w:rPr>
            </w:pPr>
            <w:r>
              <w:rPr>
                <w:rFonts w:ascii="Twinkl Cursive Looped" w:hAnsi="Twinkl Cursive Looped"/>
                <w:b/>
                <w:bCs/>
                <w:color w:val="595959" w:themeColor="text1" w:themeTint="A6"/>
              </w:rPr>
              <w:t>(recommended)</w:t>
            </w:r>
          </w:p>
        </w:tc>
      </w:tr>
      <w:tr w:rsidR="0061562E" w14:paraId="51490FEA" w14:textId="77777777" w:rsidTr="0061562E">
        <w:tc>
          <w:tcPr>
            <w:tcW w:w="1129" w:type="dxa"/>
          </w:tcPr>
          <w:p w14:paraId="204A90FD" w14:textId="2C1D10EC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  <w:r w:rsidRPr="00261602">
              <w:rPr>
                <w:rFonts w:ascii="Twinkl Cursive Looped" w:hAnsi="Twinkl Cursive Looped"/>
                <w:color w:val="595959" w:themeColor="text1" w:themeTint="A6"/>
                <w:u w:val="single"/>
              </w:rPr>
              <w:t>Reading</w:t>
            </w:r>
          </w:p>
        </w:tc>
        <w:tc>
          <w:tcPr>
            <w:tcW w:w="4536" w:type="dxa"/>
          </w:tcPr>
          <w:p w14:paraId="67A8EC7C" w14:textId="565ABAF5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Read, then record date, pages read and comments </w:t>
            </w:r>
            <w:proofErr w:type="gramStart"/>
            <w:r w:rsidRPr="0061562E">
              <w:rPr>
                <w:rFonts w:ascii="Twinkl Cursive Looped" w:hAnsi="Twinkl Cursive Looped"/>
                <w:color w:val="595959" w:themeColor="text1" w:themeTint="A6"/>
              </w:rPr>
              <w:t>in back of</w:t>
            </w:r>
            <w:proofErr w:type="gramEnd"/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 home learning book. </w:t>
            </w:r>
            <w:r w:rsidR="00416E71">
              <w:rPr>
                <w:rFonts w:ascii="Twinkl Cursive Looped" w:hAnsi="Twinkl Cursive Looped"/>
                <w:color w:val="595959" w:themeColor="text1" w:themeTint="A6"/>
              </w:rPr>
              <w:t>Encourage child to record themselves.</w:t>
            </w:r>
          </w:p>
        </w:tc>
        <w:tc>
          <w:tcPr>
            <w:tcW w:w="4395" w:type="dxa"/>
          </w:tcPr>
          <w:p w14:paraId="56854230" w14:textId="68596AA7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</w:rPr>
              <w:t>1</w:t>
            </w:r>
            <w:r w:rsidR="00B51E16">
              <w:rPr>
                <w:rFonts w:ascii="Twinkl Cursive Looped" w:hAnsi="Twinkl Cursive Looped"/>
                <w:color w:val="595959" w:themeColor="text1" w:themeTint="A6"/>
              </w:rPr>
              <w:t>0-15</w:t>
            </w: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 minutes daily</w:t>
            </w:r>
          </w:p>
        </w:tc>
      </w:tr>
      <w:tr w:rsidR="00252FB0" w14:paraId="0ABA4D62" w14:textId="77777777" w:rsidTr="0061562E">
        <w:tc>
          <w:tcPr>
            <w:tcW w:w="1129" w:type="dxa"/>
          </w:tcPr>
          <w:p w14:paraId="071BA106" w14:textId="727BBDF1" w:rsidR="00252FB0" w:rsidRPr="00261602" w:rsidRDefault="00252FB0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  <w:r w:rsidRPr="00261602">
              <w:rPr>
                <w:rFonts w:ascii="Twinkl Cursive Looped" w:hAnsi="Twinkl Cursive Looped"/>
                <w:color w:val="595959" w:themeColor="text1" w:themeTint="A6"/>
                <w:u w:val="single"/>
              </w:rPr>
              <w:t>Writing</w:t>
            </w:r>
          </w:p>
        </w:tc>
        <w:tc>
          <w:tcPr>
            <w:tcW w:w="4536" w:type="dxa"/>
          </w:tcPr>
          <w:p w14:paraId="49FD05CC" w14:textId="71C33952" w:rsidR="00252FB0" w:rsidRPr="0061562E" w:rsidRDefault="00DB01C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>
              <w:rPr>
                <w:rFonts w:ascii="Twinkl Cursive Looped" w:hAnsi="Twinkl Cursive Looped"/>
                <w:color w:val="595959" w:themeColor="text1" w:themeTint="A6"/>
              </w:rPr>
              <w:t xml:space="preserve">Weekly </w:t>
            </w:r>
            <w:r w:rsidR="00784B36">
              <w:rPr>
                <w:rFonts w:ascii="Twinkl Cursive Looped" w:hAnsi="Twinkl Cursive Looped"/>
                <w:color w:val="595959" w:themeColor="text1" w:themeTint="A6"/>
              </w:rPr>
              <w:t>spelling and grammar revision mat</w:t>
            </w:r>
            <w:r w:rsidR="00416E71">
              <w:rPr>
                <w:rFonts w:ascii="Twinkl Cursive Looped" w:hAnsi="Twinkl Cursive Looped"/>
                <w:color w:val="595959" w:themeColor="text1" w:themeTint="A6"/>
              </w:rPr>
              <w:t>.</w:t>
            </w:r>
          </w:p>
        </w:tc>
        <w:tc>
          <w:tcPr>
            <w:tcW w:w="4395" w:type="dxa"/>
          </w:tcPr>
          <w:p w14:paraId="0AD439CE" w14:textId="77AD2F40" w:rsidR="00252FB0" w:rsidRPr="0061562E" w:rsidRDefault="00784B36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>
              <w:rPr>
                <w:rFonts w:ascii="Twinkl Cursive Looped" w:hAnsi="Twinkl Cursive Looped"/>
                <w:color w:val="595959" w:themeColor="text1" w:themeTint="A6"/>
              </w:rPr>
              <w:t>5-15 minutes</w:t>
            </w:r>
            <w:r w:rsidR="00B51E16">
              <w:rPr>
                <w:rFonts w:ascii="Twinkl Cursive Looped" w:hAnsi="Twinkl Cursive Looped"/>
                <w:color w:val="595959" w:themeColor="text1" w:themeTint="A6"/>
              </w:rPr>
              <w:t xml:space="preserve"> weekly</w:t>
            </w:r>
          </w:p>
        </w:tc>
      </w:tr>
      <w:tr w:rsidR="0061562E" w14:paraId="0B059324" w14:textId="77777777" w:rsidTr="0061562E">
        <w:tc>
          <w:tcPr>
            <w:tcW w:w="1129" w:type="dxa"/>
            <w:vMerge w:val="restart"/>
          </w:tcPr>
          <w:p w14:paraId="7AF47419" w14:textId="77777777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</w:p>
          <w:p w14:paraId="0F16D919" w14:textId="256FE2D3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  <w:r w:rsidRPr="00261602">
              <w:rPr>
                <w:rFonts w:ascii="Twinkl Cursive Looped" w:hAnsi="Twinkl Cursive Looped"/>
                <w:color w:val="595959" w:themeColor="text1" w:themeTint="A6"/>
                <w:u w:val="single"/>
              </w:rPr>
              <w:t>Spelling</w:t>
            </w:r>
          </w:p>
        </w:tc>
        <w:tc>
          <w:tcPr>
            <w:tcW w:w="4536" w:type="dxa"/>
          </w:tcPr>
          <w:p w14:paraId="7A934ADA" w14:textId="19DA2766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  <w:u w:val="single"/>
              </w:rPr>
              <w:t>Curriculum list:</w:t>
            </w: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 </w:t>
            </w:r>
            <w:r w:rsidR="001078E7">
              <w:rPr>
                <w:rFonts w:ascii="Twinkl Cursive Looped" w:hAnsi="Twinkl Cursive Looped"/>
                <w:color w:val="595959" w:themeColor="text1" w:themeTint="A6"/>
              </w:rPr>
              <w:t xml:space="preserve">Following assessments, list will be in home learning book with </w:t>
            </w:r>
            <w:r w:rsidR="002B59DE">
              <w:rPr>
                <w:rFonts w:ascii="Twinkl Cursive Looped" w:hAnsi="Twinkl Cursive Looped"/>
                <w:color w:val="595959" w:themeColor="text1" w:themeTint="A6"/>
              </w:rPr>
              <w:t xml:space="preserve">words to learn </w:t>
            </w:r>
            <w:r w:rsidR="001078E7">
              <w:rPr>
                <w:rFonts w:ascii="Twinkl Cursive Looped" w:hAnsi="Twinkl Cursive Looped"/>
                <w:color w:val="595959" w:themeColor="text1" w:themeTint="A6"/>
              </w:rPr>
              <w:t xml:space="preserve">highlighted. </w:t>
            </w: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Use spelling mat for ideas of how to practise. </w:t>
            </w:r>
          </w:p>
        </w:tc>
        <w:tc>
          <w:tcPr>
            <w:tcW w:w="4395" w:type="dxa"/>
            <w:vMerge w:val="restart"/>
          </w:tcPr>
          <w:p w14:paraId="7FAB84ED" w14:textId="76CAA2DC" w:rsidR="0061562E" w:rsidRPr="0061562E" w:rsidRDefault="008D26D9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>
              <w:rPr>
                <w:rFonts w:ascii="Twinkl Cursive Looped" w:hAnsi="Twinkl Cursive Looped"/>
                <w:color w:val="595959" w:themeColor="text1" w:themeTint="A6"/>
              </w:rPr>
              <w:t xml:space="preserve">2-3 minutes daily </w:t>
            </w:r>
          </w:p>
          <w:p w14:paraId="7217827D" w14:textId="77777777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</w:p>
          <w:p w14:paraId="1609A4D7" w14:textId="2EF312D0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</w:p>
        </w:tc>
      </w:tr>
      <w:tr w:rsidR="0061562E" w14:paraId="4D47BD64" w14:textId="77777777" w:rsidTr="0061562E">
        <w:tc>
          <w:tcPr>
            <w:tcW w:w="1129" w:type="dxa"/>
            <w:vMerge/>
          </w:tcPr>
          <w:p w14:paraId="6FEA870B" w14:textId="77777777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</w:p>
        </w:tc>
        <w:tc>
          <w:tcPr>
            <w:tcW w:w="4536" w:type="dxa"/>
          </w:tcPr>
          <w:p w14:paraId="134BAF54" w14:textId="77777777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  <w:u w:val="single"/>
              </w:rPr>
              <w:t>Topic list:</w:t>
            </w: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 List of topic-related useful vocabulary. Use spelling mat for ideas of how to practise. </w:t>
            </w:r>
          </w:p>
        </w:tc>
        <w:tc>
          <w:tcPr>
            <w:tcW w:w="4395" w:type="dxa"/>
            <w:vMerge/>
          </w:tcPr>
          <w:p w14:paraId="5991E695" w14:textId="77777777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</w:p>
        </w:tc>
      </w:tr>
      <w:tr w:rsidR="0061562E" w14:paraId="4D75882D" w14:textId="77777777" w:rsidTr="0061562E">
        <w:tc>
          <w:tcPr>
            <w:tcW w:w="1129" w:type="dxa"/>
            <w:vMerge/>
          </w:tcPr>
          <w:p w14:paraId="5439884F" w14:textId="77777777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</w:p>
        </w:tc>
        <w:tc>
          <w:tcPr>
            <w:tcW w:w="4536" w:type="dxa"/>
          </w:tcPr>
          <w:p w14:paraId="3E2F1684" w14:textId="29905413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  <w:u w:val="single"/>
              </w:rPr>
              <w:t>Spelling programme:</w:t>
            </w: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  Each spelling unit takes two weeks. </w:t>
            </w:r>
            <w:r w:rsidR="008226AB">
              <w:rPr>
                <w:rFonts w:ascii="Twinkl Cursive Looped" w:hAnsi="Twinkl Cursive Looped"/>
                <w:color w:val="595959" w:themeColor="text1" w:themeTint="A6"/>
              </w:rPr>
              <w:t xml:space="preserve">A revision activity will be sent home on </w:t>
            </w:r>
            <w:r w:rsidR="003B7C41">
              <w:rPr>
                <w:rFonts w:ascii="Twinkl Cursive Looped" w:hAnsi="Twinkl Cursive Looped"/>
                <w:color w:val="595959" w:themeColor="text1" w:themeTint="A6"/>
              </w:rPr>
              <w:t>alternate weeks.</w:t>
            </w:r>
            <w:r w:rsidR="008226AB">
              <w:rPr>
                <w:rFonts w:ascii="Twinkl Cursive Looped" w:hAnsi="Twinkl Cursive Looped"/>
                <w:color w:val="595959" w:themeColor="text1" w:themeTint="A6"/>
              </w:rPr>
              <w:t xml:space="preserve"> </w:t>
            </w:r>
            <w:r w:rsidRPr="0061562E">
              <w:rPr>
                <w:rFonts w:ascii="Twinkl Cursive Looped" w:hAnsi="Twinkl Cursive Looped"/>
                <w:color w:val="595959" w:themeColor="text1" w:themeTint="A6"/>
              </w:rPr>
              <w:t xml:space="preserve"> </w:t>
            </w:r>
          </w:p>
        </w:tc>
        <w:tc>
          <w:tcPr>
            <w:tcW w:w="4395" w:type="dxa"/>
            <w:vMerge/>
          </w:tcPr>
          <w:p w14:paraId="2F7F9B4C" w14:textId="77777777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</w:p>
        </w:tc>
      </w:tr>
      <w:tr w:rsidR="0061562E" w14:paraId="70BB69AC" w14:textId="77777777" w:rsidTr="0061562E">
        <w:tc>
          <w:tcPr>
            <w:tcW w:w="1129" w:type="dxa"/>
          </w:tcPr>
          <w:p w14:paraId="30F610D2" w14:textId="77777777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  <w:r w:rsidRPr="00261602">
              <w:rPr>
                <w:rFonts w:ascii="Twinkl Cursive Looped" w:hAnsi="Twinkl Cursive Looped"/>
                <w:color w:val="595959" w:themeColor="text1" w:themeTint="A6"/>
                <w:u w:val="single"/>
              </w:rPr>
              <w:t>Maths</w:t>
            </w:r>
          </w:p>
        </w:tc>
        <w:tc>
          <w:tcPr>
            <w:tcW w:w="4536" w:type="dxa"/>
          </w:tcPr>
          <w:p w14:paraId="19FDF64B" w14:textId="0C82E051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</w:rPr>
              <w:t>Online multiplication practise</w:t>
            </w:r>
            <w:r>
              <w:rPr>
                <w:rFonts w:ascii="Twinkl Cursive Looped" w:hAnsi="Twinkl Cursive Looped"/>
                <w:color w:val="595959" w:themeColor="text1" w:themeTint="A6"/>
              </w:rPr>
              <w:t xml:space="preserve"> using TT Rockstars</w:t>
            </w:r>
            <w:r w:rsidR="00E85527">
              <w:rPr>
                <w:rFonts w:ascii="Twinkl Cursive Looped" w:hAnsi="Twinkl Cursive Looped"/>
                <w:color w:val="595959" w:themeColor="text1" w:themeTint="A6"/>
              </w:rPr>
              <w:t>.</w:t>
            </w:r>
          </w:p>
        </w:tc>
        <w:tc>
          <w:tcPr>
            <w:tcW w:w="4395" w:type="dxa"/>
          </w:tcPr>
          <w:p w14:paraId="3EDE49A1" w14:textId="56D6D33F" w:rsidR="0061562E" w:rsidRPr="0061562E" w:rsidRDefault="0061562E" w:rsidP="0061562E">
            <w:pPr>
              <w:rPr>
                <w:rFonts w:ascii="Twinkl Cursive Looped" w:hAnsi="Twinkl Cursive Looped"/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</w:rPr>
              <w:t>3 minutes daily</w:t>
            </w:r>
          </w:p>
        </w:tc>
      </w:tr>
      <w:tr w:rsidR="0061562E" w14:paraId="00D55688" w14:textId="77777777" w:rsidTr="0061562E">
        <w:tc>
          <w:tcPr>
            <w:tcW w:w="1129" w:type="dxa"/>
          </w:tcPr>
          <w:p w14:paraId="60D1D090" w14:textId="77777777" w:rsidR="0061562E" w:rsidRPr="00261602" w:rsidRDefault="0061562E" w:rsidP="0061562E">
            <w:pPr>
              <w:rPr>
                <w:rFonts w:ascii="Twinkl Cursive Looped" w:hAnsi="Twinkl Cursive Looped"/>
                <w:color w:val="595959" w:themeColor="text1" w:themeTint="A6"/>
                <w:u w:val="single"/>
              </w:rPr>
            </w:pPr>
            <w:r w:rsidRPr="00261602">
              <w:rPr>
                <w:rFonts w:ascii="Twinkl Cursive Looped" w:hAnsi="Twinkl Cursive Looped"/>
                <w:color w:val="595959" w:themeColor="text1" w:themeTint="A6"/>
                <w:u w:val="single"/>
              </w:rPr>
              <w:t>Topic</w:t>
            </w:r>
          </w:p>
        </w:tc>
        <w:tc>
          <w:tcPr>
            <w:tcW w:w="4536" w:type="dxa"/>
          </w:tcPr>
          <w:p w14:paraId="6C3AFF7F" w14:textId="77777777" w:rsidR="0061562E" w:rsidRPr="0061562E" w:rsidRDefault="0061562E" w:rsidP="0061562E">
            <w:pPr>
              <w:rPr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</w:rPr>
              <w:t>Grid of ideas to be sent home for each topic. A due date will be given. The children will bring their learning in for an in-class showcase.</w:t>
            </w:r>
          </w:p>
        </w:tc>
        <w:tc>
          <w:tcPr>
            <w:tcW w:w="4395" w:type="dxa"/>
          </w:tcPr>
          <w:p w14:paraId="2E68AD83" w14:textId="57D13502" w:rsidR="0061562E" w:rsidRPr="0061562E" w:rsidRDefault="0061562E" w:rsidP="0061562E">
            <w:pPr>
              <w:rPr>
                <w:color w:val="595959" w:themeColor="text1" w:themeTint="A6"/>
              </w:rPr>
            </w:pPr>
            <w:r w:rsidRPr="0061562E">
              <w:rPr>
                <w:rFonts w:ascii="Twinkl Cursive Looped" w:hAnsi="Twinkl Cursive Looped"/>
                <w:color w:val="595959" w:themeColor="text1" w:themeTint="A6"/>
              </w:rPr>
              <w:t>Once per topic</w:t>
            </w:r>
            <w:r w:rsidR="00261602">
              <w:rPr>
                <w:rFonts w:ascii="Twinkl Cursive Looped" w:hAnsi="Twinkl Cursive Looped"/>
                <w:color w:val="595959" w:themeColor="text1" w:themeTint="A6"/>
              </w:rPr>
              <w:t xml:space="preserve"> – no time recommendation </w:t>
            </w:r>
          </w:p>
        </w:tc>
      </w:tr>
      <w:tr w:rsidR="0061562E" w14:paraId="306EA22F" w14:textId="77777777" w:rsidTr="0061562E">
        <w:tc>
          <w:tcPr>
            <w:tcW w:w="10060" w:type="dxa"/>
            <w:gridSpan w:val="3"/>
          </w:tcPr>
          <w:p w14:paraId="13654E04" w14:textId="067161E4" w:rsidR="0061562E" w:rsidRPr="00E40E84" w:rsidRDefault="0061562E" w:rsidP="0061562E">
            <w:pPr>
              <w:rPr>
                <w:rFonts w:ascii="Twinkl Cursive Looped" w:hAnsi="Twinkl Cursive Looped"/>
                <w:b/>
                <w:bCs/>
              </w:rPr>
            </w:pPr>
            <w:r w:rsidRPr="00E40E84">
              <w:rPr>
                <w:rFonts w:ascii="Twinkl Cursive Looped" w:hAnsi="Twinkl Cursive Looped"/>
                <w:b/>
                <w:bCs/>
                <w:color w:val="595959" w:themeColor="text1" w:themeTint="A6"/>
                <w:sz w:val="28"/>
                <w:szCs w:val="28"/>
              </w:rPr>
              <w:t xml:space="preserve">Books to be </w:t>
            </w:r>
            <w:r w:rsidRPr="00E40E84">
              <w:rPr>
                <w:rFonts w:ascii="Twinkl Cursive Looped" w:hAnsi="Twinkl Cursive Looped"/>
                <w:b/>
                <w:bCs/>
                <w:color w:val="595959" w:themeColor="text1" w:themeTint="A6"/>
                <w:sz w:val="28"/>
                <w:szCs w:val="28"/>
                <w:u w:val="single"/>
              </w:rPr>
              <w:t>handed in every</w:t>
            </w:r>
            <w:r w:rsidR="003209E6" w:rsidRPr="00E40E84">
              <w:rPr>
                <w:rFonts w:ascii="Twinkl Cursive Looped" w:hAnsi="Twinkl Cursive Looped"/>
                <w:b/>
                <w:bCs/>
                <w:color w:val="595959" w:themeColor="text1" w:themeTint="A6"/>
                <w:sz w:val="28"/>
                <w:szCs w:val="28"/>
                <w:u w:val="single"/>
              </w:rPr>
              <w:t xml:space="preserve"> Thursday.</w:t>
            </w:r>
          </w:p>
        </w:tc>
      </w:tr>
    </w:tbl>
    <w:p w14:paraId="28ACA0F2" w14:textId="01A722C8" w:rsidR="0061562E" w:rsidRPr="0061562E" w:rsidRDefault="0061562E" w:rsidP="0061562E">
      <w:r w:rsidRPr="0061562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29CE9FE" wp14:editId="300761A2">
            <wp:simplePos x="0" y="0"/>
            <wp:positionH relativeFrom="margin">
              <wp:align>center</wp:align>
            </wp:positionH>
            <wp:positionV relativeFrom="paragraph">
              <wp:posOffset>4160520</wp:posOffset>
            </wp:positionV>
            <wp:extent cx="6883400" cy="2651760"/>
            <wp:effectExtent l="0" t="0" r="0" b="0"/>
            <wp:wrapTight wrapText="bothSides">
              <wp:wrapPolygon edited="0">
                <wp:start x="0" y="0"/>
                <wp:lineTo x="0" y="21414"/>
                <wp:lineTo x="21520" y="21414"/>
                <wp:lineTo x="2152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1562E" w:rsidRPr="006156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D42"/>
    <w:rsid w:val="001078E7"/>
    <w:rsid w:val="00114205"/>
    <w:rsid w:val="00127F61"/>
    <w:rsid w:val="00155494"/>
    <w:rsid w:val="00252FB0"/>
    <w:rsid w:val="00261602"/>
    <w:rsid w:val="002B59DE"/>
    <w:rsid w:val="003209E6"/>
    <w:rsid w:val="003B7C41"/>
    <w:rsid w:val="00416E71"/>
    <w:rsid w:val="004D188E"/>
    <w:rsid w:val="00531557"/>
    <w:rsid w:val="0061562E"/>
    <w:rsid w:val="007755BF"/>
    <w:rsid w:val="00784B36"/>
    <w:rsid w:val="008226AB"/>
    <w:rsid w:val="00866F4C"/>
    <w:rsid w:val="008D26D9"/>
    <w:rsid w:val="00B51E16"/>
    <w:rsid w:val="00BF25D4"/>
    <w:rsid w:val="00DB01CE"/>
    <w:rsid w:val="00E40E84"/>
    <w:rsid w:val="00E85527"/>
    <w:rsid w:val="00F8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DAF0E"/>
  <w15:chartTrackingRefBased/>
  <w15:docId w15:val="{0B620BDD-1678-418B-8AF9-C447AE1A3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7D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710eef-86a5-457a-8c72-1bc14bb2d720">
      <Terms xmlns="http://schemas.microsoft.com/office/infopath/2007/PartnerControls"/>
    </lcf76f155ced4ddcb4097134ff3c332f>
    <TaxCatchAll xmlns="323b23fa-a9b9-4d37-bded-b502c3bb991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5911BFB4665E4EAE09A927974EF919" ma:contentTypeVersion="13" ma:contentTypeDescription="Create a new document." ma:contentTypeScope="" ma:versionID="b1a644771a11905d6b2361effef11612">
  <xsd:schema xmlns:xsd="http://www.w3.org/2001/XMLSchema" xmlns:xs="http://www.w3.org/2001/XMLSchema" xmlns:p="http://schemas.microsoft.com/office/2006/metadata/properties" xmlns:ns2="9c710eef-86a5-457a-8c72-1bc14bb2d720" xmlns:ns3="323b23fa-a9b9-4d37-bded-b502c3bb991a" targetNamespace="http://schemas.microsoft.com/office/2006/metadata/properties" ma:root="true" ma:fieldsID="91bd7471d3e1e67ef48825c9e2e96b67" ns2:_="" ns3:_="">
    <xsd:import namespace="9c710eef-86a5-457a-8c72-1bc14bb2d720"/>
    <xsd:import namespace="323b23fa-a9b9-4d37-bded-b502c3bb9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710eef-86a5-457a-8c72-1bc14bb2d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b90b975-187f-4033-8fd6-5503bad7a2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b23fa-a9b9-4d37-bded-b502c3bb991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dc41bee-eeca-44ac-980a-9c7636ab3022}" ma:internalName="TaxCatchAll" ma:showField="CatchAllData" ma:web="323b23fa-a9b9-4d37-bded-b502c3bb9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DEC85F-94F3-483F-AC10-E22AC6757B2E}">
  <ds:schemaRefs>
    <ds:schemaRef ds:uri="http://schemas.microsoft.com/office/2006/metadata/properties"/>
    <ds:schemaRef ds:uri="http://schemas.microsoft.com/office/infopath/2007/PartnerControls"/>
    <ds:schemaRef ds:uri="9c710eef-86a5-457a-8c72-1bc14bb2d720"/>
    <ds:schemaRef ds:uri="323b23fa-a9b9-4d37-bded-b502c3bb991a"/>
  </ds:schemaRefs>
</ds:datastoreItem>
</file>

<file path=customXml/itemProps2.xml><?xml version="1.0" encoding="utf-8"?>
<ds:datastoreItem xmlns:ds="http://schemas.openxmlformats.org/officeDocument/2006/customXml" ds:itemID="{12406009-293A-4793-83DA-C68C292020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E8F59B-5989-48C0-B089-50C81A12A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710eef-86a5-457a-8c72-1bc14bb2d720"/>
    <ds:schemaRef ds:uri="323b23fa-a9b9-4d37-bded-b502c3bb9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Dale</dc:creator>
  <cp:keywords/>
  <dc:description/>
  <cp:lastModifiedBy>Laura Dale</cp:lastModifiedBy>
  <cp:revision>4</cp:revision>
  <dcterms:created xsi:type="dcterms:W3CDTF">2026-07-30T10:33:00Z</dcterms:created>
  <dcterms:modified xsi:type="dcterms:W3CDTF">2026-07-30T10:34:00Z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0x010100A15911BFB4665E4EAE09A927974EF919</vt:lpwstr>
  </property>
  <property fmtid="{D5CDD505-2E9C-101B-9397-08002B2CF9AE}" pid="3" name="Order">
    <vt:r8>4628500</vt:r8>
  </property>
  <property fmtid="{D5CDD505-2E9C-101B-9397-08002B2CF9AE}" pid="4" name="MediaServiceImageTags">
    <vt:lpwstr/>
  </property>
</Properties>
</file>